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Тестер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Прибор позволяет увидеть, насколько разряжена батарейка, и услышать ход ваших кварцевых часов.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Как проверить батарейку?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Возьмите черный щуп “-”, подсоедините в соответствующий разъём в приборе “-”/”COM”.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Возьмите красный щуп “+”, подсоедините в соответствующий разъём “+” с нужным вам рисунком батарейка формата “AA”, либо формата “таблетка”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проверке элемента питания на экране будет видна степень заряда. Если батарейка будет заряжена, будет гореть лампочка “BATT.”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Как услышать ход кварцевых часов?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Положите ваши часы на рисунок часов, изображенный на приборе.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Зажмите кнопку “PUSH”/”ON”.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Если часы исправны, то вы услышите отчетливый, равномерный стук сердца ваших часов. А так же в такт стука будет мигать лампочка “PULSE”.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